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8DB4" w14:textId="77777777" w:rsidR="00873CB8" w:rsidRPr="00BC00ED" w:rsidRDefault="00873CB8" w:rsidP="00873CB8">
      <w:pPr>
        <w:shd w:val="clear" w:color="auto" w:fill="FFFFFF"/>
        <w:spacing w:before="300" w:after="150" w:line="240" w:lineRule="auto"/>
        <w:outlineLvl w:val="2"/>
        <w:rPr>
          <w:rFonts w:ascii="Helvetica" w:eastAsia="Times New Roman" w:hAnsi="Helvetica" w:cs="Helvetica"/>
          <w:color w:val="333333"/>
          <w:sz w:val="36"/>
          <w:szCs w:val="36"/>
          <w:lang w:eastAsia="pl-PL"/>
        </w:rPr>
      </w:pPr>
      <w:r w:rsidRPr="00BC00ED">
        <w:rPr>
          <w:rFonts w:ascii="Helvetica" w:eastAsia="Times New Roman" w:hAnsi="Helvetica" w:cs="Helvetica"/>
          <w:b/>
          <w:bCs/>
          <w:color w:val="333333"/>
          <w:sz w:val="36"/>
          <w:szCs w:val="36"/>
          <w:lang w:eastAsia="pl-PL"/>
        </w:rPr>
        <w:t>Deklaracja dostępności</w:t>
      </w:r>
    </w:p>
    <w:p w14:paraId="386E1047" w14:textId="119371C0" w:rsidR="00873CB8" w:rsidRPr="00BC00ED" w:rsidRDefault="00873CB8" w:rsidP="005306B4">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Ministerstwo Sprawiedliwości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serwisu e-Platformy Ministerstwa Sprawiedliwości Informator Statystyczny Wymiaru Sprawiedliwości</w:t>
      </w:r>
      <w:r w:rsidR="005306B4" w:rsidRPr="00BC00ED">
        <w:rPr>
          <w:rFonts w:ascii="Helvetica" w:eastAsia="Times New Roman" w:hAnsi="Helvetica" w:cs="Helvetica"/>
          <w:color w:val="333333"/>
          <w:sz w:val="21"/>
          <w:szCs w:val="21"/>
          <w:lang w:eastAsia="pl-PL"/>
        </w:rPr>
        <w:t xml:space="preserve"> (ISWS)</w:t>
      </w:r>
      <w:r w:rsidRPr="00BC00ED">
        <w:rPr>
          <w:rFonts w:ascii="Helvetica" w:eastAsia="Times New Roman" w:hAnsi="Helvetica" w:cs="Helvetica"/>
          <w:color w:val="333333"/>
          <w:sz w:val="21"/>
          <w:szCs w:val="21"/>
          <w:lang w:eastAsia="pl-PL"/>
        </w:rPr>
        <w:t> udostępnianej pod adresem </w:t>
      </w:r>
      <w:hyperlink w:history="1">
        <w:r w:rsidRPr="00BC00ED">
          <w:rPr>
            <w:rStyle w:val="Hipercze"/>
            <w:rFonts w:ascii="Helvetica" w:eastAsia="Times New Roman" w:hAnsi="Helvetica" w:cs="Helvetica"/>
            <w:b/>
            <w:bCs/>
            <w:sz w:val="21"/>
            <w:szCs w:val="21"/>
            <w:lang w:eastAsia="pl-PL"/>
          </w:rPr>
          <w:t xml:space="preserve">https://isws.ms.gov.pl </w:t>
        </w:r>
      </w:hyperlink>
      <w:r w:rsidR="005306B4" w:rsidRPr="00BC00ED">
        <w:rPr>
          <w:rFonts w:ascii="Helvetica" w:hAnsi="Helvetica" w:cs="Helvetica"/>
          <w:sz w:val="21"/>
          <w:szCs w:val="21"/>
        </w:rPr>
        <w:t xml:space="preserve"> Portal statystyczny ISWS, zgodnie z ideą jego utworzenia w roku 2013, ma pełnić funkcje informacyjną w zakresie danych statystycznych na temat funkcjonowania wymiaru sprawiedliwości.</w:t>
      </w:r>
    </w:p>
    <w:p w14:paraId="71733E1F" w14:textId="77777777"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Data publikacji i aktualizacji</w:t>
      </w:r>
    </w:p>
    <w:p w14:paraId="6D230C4B" w14:textId="2763B3F4" w:rsidR="00873CB8" w:rsidRPr="00BC00ED" w:rsidRDefault="00873CB8" w:rsidP="00C115CC">
      <w:pPr>
        <w:shd w:val="clear" w:color="auto" w:fill="FFFFFF"/>
        <w:spacing w:after="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Data publikacji strony internetowej: 201</w:t>
      </w:r>
      <w:r w:rsidR="002336AA" w:rsidRPr="00BC00ED">
        <w:rPr>
          <w:rFonts w:ascii="Helvetica" w:eastAsia="Times New Roman" w:hAnsi="Helvetica" w:cs="Helvetica"/>
          <w:color w:val="333333"/>
          <w:sz w:val="21"/>
          <w:szCs w:val="21"/>
          <w:lang w:eastAsia="pl-PL"/>
        </w:rPr>
        <w:t>3-09-19</w:t>
      </w:r>
    </w:p>
    <w:p w14:paraId="749B7BC6" w14:textId="4C3EDFFF" w:rsidR="00873CB8" w:rsidRPr="00BC00ED" w:rsidRDefault="00873CB8" w:rsidP="00C115CC">
      <w:pPr>
        <w:shd w:val="clear" w:color="auto" w:fill="FFFFFF"/>
        <w:spacing w:after="0" w:line="240" w:lineRule="auto"/>
        <w:rPr>
          <w:rFonts w:ascii="Helvetica" w:eastAsia="Times New Roman" w:hAnsi="Helvetica" w:cs="Helvetica"/>
          <w:color w:val="333333"/>
          <w:sz w:val="21"/>
          <w:szCs w:val="21"/>
          <w:lang w:eastAsia="pl-PL"/>
        </w:rPr>
      </w:pPr>
      <w:r w:rsidRPr="00405D1B">
        <w:rPr>
          <w:rFonts w:ascii="Helvetica" w:eastAsia="Times New Roman" w:hAnsi="Helvetica" w:cs="Helvetica"/>
          <w:color w:val="333333"/>
          <w:sz w:val="21"/>
          <w:szCs w:val="21"/>
          <w:lang w:eastAsia="pl-PL"/>
        </w:rPr>
        <w:t>Data ostatniej istotnej aktualizacji: </w:t>
      </w:r>
      <w:r w:rsidR="00BB4DA4">
        <w:rPr>
          <w:rFonts w:ascii="Helvetica" w:eastAsia="Times New Roman" w:hAnsi="Helvetica" w:cs="Helvetica"/>
          <w:color w:val="333333"/>
          <w:sz w:val="21"/>
          <w:szCs w:val="21"/>
          <w:lang w:eastAsia="pl-PL"/>
        </w:rPr>
        <w:t>2024-03-26</w:t>
      </w:r>
    </w:p>
    <w:p w14:paraId="0BE855BE" w14:textId="77777777"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Status pod względem zgodności z ustawą</w:t>
      </w:r>
    </w:p>
    <w:p w14:paraId="5DBA9726" w14:textId="7930A43E" w:rsidR="005306B4" w:rsidRPr="00BC00ED" w:rsidRDefault="00873CB8" w:rsidP="005306B4">
      <w:pPr>
        <w:shd w:val="clear" w:color="auto" w:fill="FFFFFF"/>
        <w:spacing w:after="0" w:line="240" w:lineRule="auto"/>
        <w:rPr>
          <w:rFonts w:ascii="Helvetica" w:hAnsi="Helvetica" w:cs="Helvetica"/>
          <w:sz w:val="21"/>
          <w:szCs w:val="21"/>
        </w:rPr>
      </w:pPr>
      <w:r w:rsidRPr="00BC00ED">
        <w:rPr>
          <w:rFonts w:ascii="Helvetica" w:eastAsia="Times New Roman" w:hAnsi="Helvetica" w:cs="Helvetica"/>
          <w:color w:val="333333"/>
          <w:sz w:val="21"/>
          <w:szCs w:val="21"/>
          <w:lang w:eastAsia="pl-PL"/>
        </w:rPr>
        <w:t xml:space="preserve">Strona internetowa </w:t>
      </w:r>
      <w:r w:rsidR="00E57C75" w:rsidRPr="00BC00ED">
        <w:rPr>
          <w:rFonts w:ascii="Helvetica" w:eastAsia="Times New Roman" w:hAnsi="Helvetica" w:cs="Helvetica"/>
          <w:color w:val="333333"/>
          <w:sz w:val="21"/>
          <w:szCs w:val="21"/>
          <w:lang w:eastAsia="pl-PL"/>
        </w:rPr>
        <w:t xml:space="preserve">ISWS </w:t>
      </w:r>
      <w:r w:rsidRPr="003005B4">
        <w:rPr>
          <w:rFonts w:ascii="Helvetica" w:eastAsia="Times New Roman" w:hAnsi="Helvetica" w:cs="Helvetica"/>
          <w:color w:val="333333"/>
          <w:sz w:val="21"/>
          <w:szCs w:val="21"/>
          <w:lang w:eastAsia="pl-PL"/>
        </w:rPr>
        <w:t>jest niezgodna</w:t>
      </w:r>
      <w:r w:rsidRPr="00BC00ED">
        <w:rPr>
          <w:rFonts w:ascii="Helvetica" w:eastAsia="Times New Roman" w:hAnsi="Helvetica" w:cs="Helvetica"/>
          <w:color w:val="333333"/>
          <w:sz w:val="21"/>
          <w:szCs w:val="21"/>
          <w:lang w:eastAsia="pl-PL"/>
        </w:rPr>
        <w:t> z ustawą z dnia 4 kwietnia 2019 r. o dostępności cyfrowej stron internetowych i aplikacji mobilnych podmiotów publicznych</w:t>
      </w:r>
      <w:r w:rsidR="005306B4" w:rsidRPr="00BC00ED">
        <w:rPr>
          <w:rFonts w:ascii="Helvetica" w:eastAsia="Times New Roman" w:hAnsi="Helvetica" w:cs="Helvetica"/>
          <w:color w:val="333333"/>
          <w:sz w:val="21"/>
          <w:szCs w:val="21"/>
          <w:lang w:eastAsia="pl-PL"/>
        </w:rPr>
        <w:t xml:space="preserve">, aczkolwiek </w:t>
      </w:r>
      <w:r w:rsidR="005306B4" w:rsidRPr="00BC00ED">
        <w:rPr>
          <w:rFonts w:ascii="Helvetica" w:hAnsi="Helvetica" w:cs="Helvetica"/>
          <w:sz w:val="21"/>
          <w:szCs w:val="21"/>
        </w:rPr>
        <w:t>portal wskazuje na alternatywny sposób dostępu do prezentowanych danych poprzez kontakt telefoniczny z wyznaczonymi pracownikami Wydziału.</w:t>
      </w:r>
    </w:p>
    <w:p w14:paraId="5A19CB2B" w14:textId="77777777" w:rsidR="00E57C75" w:rsidRPr="00BC00ED" w:rsidRDefault="00E57C75" w:rsidP="005306B4">
      <w:pPr>
        <w:shd w:val="clear" w:color="auto" w:fill="FFFFFF"/>
        <w:spacing w:after="0" w:line="240" w:lineRule="auto"/>
        <w:rPr>
          <w:rFonts w:ascii="Helvetica" w:hAnsi="Helvetica" w:cs="Helvetica"/>
          <w:sz w:val="21"/>
          <w:szCs w:val="21"/>
        </w:rPr>
      </w:pPr>
    </w:p>
    <w:p w14:paraId="44DD3C56" w14:textId="447E1CA2" w:rsidR="00E57C75" w:rsidRDefault="00E57C75" w:rsidP="0025114F">
      <w:pPr>
        <w:shd w:val="clear" w:color="auto" w:fill="FFFFFF"/>
        <w:spacing w:after="0" w:line="240" w:lineRule="auto"/>
        <w:rPr>
          <w:rFonts w:ascii="Helvetica" w:eastAsia="Times New Roman" w:hAnsi="Helvetica" w:cs="Helvetica"/>
          <w:color w:val="333333"/>
          <w:sz w:val="21"/>
          <w:szCs w:val="21"/>
          <w:lang w:eastAsia="pl-PL"/>
        </w:rPr>
      </w:pPr>
      <w:r w:rsidRPr="0025114F">
        <w:rPr>
          <w:rFonts w:ascii="Helvetica" w:eastAsia="Times New Roman" w:hAnsi="Helvetica" w:cs="Helvetica"/>
          <w:color w:val="333333"/>
          <w:sz w:val="21"/>
          <w:szCs w:val="21"/>
          <w:lang w:eastAsia="pl-PL"/>
        </w:rPr>
        <w:t>Niezależnie od powyższego należy dodać, że od 2016 roku portal ISWS został włączony do Programu Otwierania Danych Publicznych (obecnie Otwarte Dane). Program Otwierania Danych Publicznych określił standardy otwierania danych publicznych, co miało na celu wyeliminowanie utrudnień w dostępie do tych informacji publicznych. Otwartość danych narzuca konieczność ich udostępniania bez żadnych ograniczeń, zastrzeżeń uniemożliwiających ponowne wykorzystanie danych, co oznacza między innymi wykorzystywanie odpowiednich formatów do zapisu plików, tj.</w:t>
      </w:r>
      <w:r w:rsidR="0025114F">
        <w:rPr>
          <w:rFonts w:ascii="Helvetica" w:eastAsia="Times New Roman" w:hAnsi="Helvetica" w:cs="Helvetica"/>
          <w:color w:val="333333"/>
          <w:sz w:val="21"/>
          <w:szCs w:val="21"/>
          <w:lang w:eastAsia="pl-PL"/>
        </w:rPr>
        <w:t> </w:t>
      </w:r>
      <w:r w:rsidRPr="0025114F">
        <w:rPr>
          <w:rFonts w:ascii="Helvetica" w:eastAsia="Times New Roman" w:hAnsi="Helvetica" w:cs="Helvetica"/>
          <w:color w:val="333333"/>
          <w:sz w:val="21"/>
          <w:szCs w:val="21"/>
          <w:lang w:eastAsia="pl-PL"/>
        </w:rPr>
        <w:t xml:space="preserve">formatów ustrukturyzowanych </w:t>
      </w:r>
      <w:r w:rsidR="0025114F">
        <w:rPr>
          <w:rFonts w:ascii="Helvetica" w:eastAsia="Times New Roman" w:hAnsi="Helvetica" w:cs="Helvetica"/>
          <w:color w:val="333333"/>
          <w:sz w:val="21"/>
          <w:szCs w:val="21"/>
          <w:lang w:eastAsia="pl-PL"/>
        </w:rPr>
        <w:t xml:space="preserve">i </w:t>
      </w:r>
      <w:proofErr w:type="spellStart"/>
      <w:r w:rsidRPr="0025114F">
        <w:rPr>
          <w:rFonts w:ascii="Helvetica" w:eastAsia="Times New Roman" w:hAnsi="Helvetica" w:cs="Helvetica"/>
          <w:color w:val="333333"/>
          <w:sz w:val="21"/>
          <w:szCs w:val="21"/>
          <w:lang w:eastAsia="pl-PL"/>
        </w:rPr>
        <w:t>przeszukiwalnych</w:t>
      </w:r>
      <w:proofErr w:type="spellEnd"/>
      <w:r w:rsidRPr="0025114F">
        <w:rPr>
          <w:rFonts w:ascii="Helvetica" w:eastAsia="Times New Roman" w:hAnsi="Helvetica" w:cs="Helvetica"/>
          <w:color w:val="333333"/>
          <w:sz w:val="21"/>
          <w:szCs w:val="21"/>
          <w:lang w:eastAsia="pl-PL"/>
        </w:rPr>
        <w:t>. Portal ISWS stanowił jeden z zasobów informacyjnych Ministerstwa Sprawiedliwości, który został przeznaczony do udostępniania na portalu</w:t>
      </w:r>
      <w:r w:rsidR="00C42F78">
        <w:rPr>
          <w:rFonts w:ascii="Helvetica" w:eastAsia="Times New Roman" w:hAnsi="Helvetica" w:cs="Helvetica"/>
          <w:color w:val="333333"/>
          <w:sz w:val="21"/>
          <w:szCs w:val="21"/>
          <w:lang w:eastAsia="pl-PL"/>
        </w:rPr>
        <w:t xml:space="preserve"> Otwarte Dane pod linkiem</w:t>
      </w:r>
      <w:r w:rsidRPr="0025114F">
        <w:rPr>
          <w:rFonts w:ascii="Helvetica" w:eastAsia="Times New Roman" w:hAnsi="Helvetica" w:cs="Helvetica"/>
          <w:color w:val="333333"/>
          <w:sz w:val="21"/>
          <w:szCs w:val="21"/>
          <w:lang w:eastAsia="pl-PL"/>
        </w:rPr>
        <w:t xml:space="preserve"> </w:t>
      </w:r>
      <w:hyperlink r:id="rId5" w:history="1">
        <w:r w:rsidR="00405D1B" w:rsidRPr="00405D1B">
          <w:rPr>
            <w:rStyle w:val="Hipercze"/>
            <w:rFonts w:ascii="Helvetica" w:eastAsia="Times New Roman" w:hAnsi="Helvetica" w:cs="Helvetica"/>
            <w:b/>
            <w:bCs/>
            <w:sz w:val="21"/>
            <w:szCs w:val="21"/>
            <w:lang w:eastAsia="pl-PL"/>
          </w:rPr>
          <w:t>https://dane.gov.pl/pl</w:t>
        </w:r>
      </w:hyperlink>
      <w:r w:rsidR="00405D1B" w:rsidRPr="00405D1B">
        <w:rPr>
          <w:rFonts w:ascii="Helvetica" w:eastAsia="Times New Roman" w:hAnsi="Helvetica" w:cs="Helvetica"/>
          <w:b/>
          <w:bCs/>
          <w:color w:val="333333"/>
          <w:sz w:val="21"/>
          <w:szCs w:val="21"/>
          <w:lang w:eastAsia="pl-PL"/>
        </w:rPr>
        <w:t>.</w:t>
      </w:r>
    </w:p>
    <w:p w14:paraId="4BCA28CC" w14:textId="77777777" w:rsidR="0025114F" w:rsidRDefault="0025114F" w:rsidP="0025114F">
      <w:pPr>
        <w:spacing w:after="0"/>
        <w:jc w:val="both"/>
        <w:rPr>
          <w:rFonts w:ascii="Helvetica" w:eastAsia="Times New Roman" w:hAnsi="Helvetica" w:cs="Helvetica"/>
          <w:color w:val="333333"/>
          <w:sz w:val="21"/>
          <w:szCs w:val="21"/>
          <w:lang w:eastAsia="pl-PL"/>
        </w:rPr>
      </w:pPr>
    </w:p>
    <w:p w14:paraId="7660961E" w14:textId="7972CF0D" w:rsidR="00E57C75" w:rsidRPr="0025114F" w:rsidRDefault="00E57C75" w:rsidP="0025114F">
      <w:pPr>
        <w:shd w:val="clear" w:color="auto" w:fill="FFFFFF"/>
        <w:spacing w:after="0" w:line="240" w:lineRule="auto"/>
        <w:rPr>
          <w:rFonts w:ascii="Helvetica" w:eastAsia="Times New Roman" w:hAnsi="Helvetica" w:cs="Helvetica"/>
          <w:color w:val="333333"/>
          <w:sz w:val="21"/>
          <w:szCs w:val="21"/>
          <w:lang w:eastAsia="pl-PL"/>
        </w:rPr>
      </w:pPr>
      <w:r w:rsidRPr="0025114F">
        <w:rPr>
          <w:rFonts w:ascii="Helvetica" w:eastAsia="Times New Roman" w:hAnsi="Helvetica" w:cs="Helvetica"/>
          <w:color w:val="333333"/>
          <w:sz w:val="21"/>
          <w:szCs w:val="21"/>
          <w:lang w:eastAsia="pl-PL"/>
        </w:rPr>
        <w:t xml:space="preserve">Wybrane opracowania zamieszczane na ISWS są </w:t>
      </w:r>
      <w:r w:rsidR="00405D1B">
        <w:rPr>
          <w:rFonts w:ascii="Helvetica" w:eastAsia="Times New Roman" w:hAnsi="Helvetica" w:cs="Helvetica"/>
          <w:color w:val="333333"/>
          <w:sz w:val="21"/>
          <w:szCs w:val="21"/>
          <w:lang w:eastAsia="pl-PL"/>
        </w:rPr>
        <w:t xml:space="preserve">następnie </w:t>
      </w:r>
      <w:r w:rsidRPr="0025114F">
        <w:rPr>
          <w:rFonts w:ascii="Helvetica" w:eastAsia="Times New Roman" w:hAnsi="Helvetica" w:cs="Helvetica"/>
          <w:color w:val="333333"/>
          <w:sz w:val="21"/>
          <w:szCs w:val="21"/>
          <w:lang w:eastAsia="pl-PL"/>
        </w:rPr>
        <w:t>przekazywane do portalu Otwarte Dane</w:t>
      </w:r>
      <w:r w:rsidR="00405D1B" w:rsidRPr="00405D1B">
        <w:rPr>
          <w:rStyle w:val="Hipercze"/>
          <w:u w:val="none"/>
          <w:lang w:eastAsia="pl-PL"/>
        </w:rPr>
        <w:t xml:space="preserve"> </w:t>
      </w:r>
      <w:r w:rsidRPr="0025114F">
        <w:rPr>
          <w:rFonts w:ascii="Helvetica" w:eastAsia="Times New Roman" w:hAnsi="Helvetica" w:cs="Helvetica"/>
          <w:color w:val="333333"/>
          <w:sz w:val="21"/>
          <w:szCs w:val="21"/>
          <w:lang w:eastAsia="pl-PL"/>
        </w:rPr>
        <w:t>i tam publikowane w formie zbioru danych w formacie CSV – tj. w formacie umożliwiającym maszynowy odczyt danych.</w:t>
      </w:r>
    </w:p>
    <w:p w14:paraId="07723EBB" w14:textId="77777777" w:rsidR="00E57C75" w:rsidRPr="00BC00ED" w:rsidRDefault="00E57C75" w:rsidP="005306B4">
      <w:pPr>
        <w:shd w:val="clear" w:color="auto" w:fill="FFFFFF"/>
        <w:spacing w:after="0" w:line="240" w:lineRule="auto"/>
        <w:rPr>
          <w:rFonts w:ascii="Helvetica" w:hAnsi="Helvetica" w:cs="Helvetica"/>
        </w:rPr>
      </w:pPr>
    </w:p>
    <w:p w14:paraId="6BC3807F" w14:textId="70DC2765" w:rsidR="00873CB8" w:rsidRPr="00BC00ED" w:rsidRDefault="00873CB8" w:rsidP="00D5608E">
      <w:pPr>
        <w:shd w:val="clear" w:color="auto" w:fill="FFFFFF"/>
        <w:spacing w:before="240" w:after="0" w:line="240" w:lineRule="auto"/>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Data sporządzenia Deklaracji i metoda oceny dostępności cyfrowej</w:t>
      </w:r>
    </w:p>
    <w:p w14:paraId="314D5498" w14:textId="5CEF2D2B" w:rsidR="00C42F78" w:rsidRPr="00C42F78" w:rsidRDefault="00C42F78" w:rsidP="00D5608E">
      <w:pPr>
        <w:shd w:val="clear" w:color="auto" w:fill="FFFFFF"/>
        <w:spacing w:before="240" w:after="150" w:line="240" w:lineRule="auto"/>
        <w:rPr>
          <w:rFonts w:ascii="Helvetica" w:eastAsia="Times New Roman" w:hAnsi="Helvetica" w:cs="Helvetica"/>
          <w:color w:val="333333"/>
          <w:sz w:val="21"/>
          <w:szCs w:val="21"/>
          <w:lang w:eastAsia="pl-PL"/>
        </w:rPr>
      </w:pPr>
      <w:r w:rsidRPr="00C42F78">
        <w:rPr>
          <w:rFonts w:ascii="Helvetica" w:eastAsia="Times New Roman" w:hAnsi="Helvetica" w:cs="Helvetica"/>
          <w:color w:val="333333"/>
          <w:sz w:val="21"/>
          <w:szCs w:val="21"/>
          <w:lang w:eastAsia="pl-PL"/>
        </w:rPr>
        <w:t>Data sporządzenia deklaracji: 202</w:t>
      </w:r>
      <w:r w:rsidR="00C22E52">
        <w:rPr>
          <w:rFonts w:ascii="Helvetica" w:eastAsia="Times New Roman" w:hAnsi="Helvetica" w:cs="Helvetica"/>
          <w:color w:val="333333"/>
          <w:sz w:val="21"/>
          <w:szCs w:val="21"/>
          <w:lang w:eastAsia="pl-PL"/>
        </w:rPr>
        <w:t>1</w:t>
      </w:r>
      <w:r w:rsidRPr="00C42F78">
        <w:rPr>
          <w:rFonts w:ascii="Helvetica" w:eastAsia="Times New Roman" w:hAnsi="Helvetica" w:cs="Helvetica"/>
          <w:color w:val="333333"/>
          <w:sz w:val="21"/>
          <w:szCs w:val="21"/>
          <w:lang w:eastAsia="pl-PL"/>
        </w:rPr>
        <w:t>-03-</w:t>
      </w:r>
      <w:r w:rsidR="00C22E52">
        <w:rPr>
          <w:rFonts w:ascii="Helvetica" w:eastAsia="Times New Roman" w:hAnsi="Helvetica" w:cs="Helvetica"/>
          <w:color w:val="333333"/>
          <w:sz w:val="21"/>
          <w:szCs w:val="21"/>
          <w:lang w:eastAsia="pl-PL"/>
        </w:rPr>
        <w:t>09</w:t>
      </w:r>
      <w:r w:rsidRPr="00C42F78">
        <w:rPr>
          <w:rFonts w:ascii="Helvetica" w:eastAsia="Times New Roman" w:hAnsi="Helvetica" w:cs="Helvetica"/>
          <w:color w:val="333333"/>
          <w:sz w:val="21"/>
          <w:szCs w:val="21"/>
          <w:lang w:eastAsia="pl-PL"/>
        </w:rPr>
        <w:t>.</w:t>
      </w:r>
    </w:p>
    <w:p w14:paraId="7EB31612" w14:textId="77777777" w:rsidR="00C42F78" w:rsidRPr="00C42F78" w:rsidRDefault="00C42F78" w:rsidP="00C22E52">
      <w:pPr>
        <w:shd w:val="clear" w:color="auto" w:fill="FFFFFF"/>
        <w:spacing w:after="150" w:line="240" w:lineRule="auto"/>
        <w:rPr>
          <w:rFonts w:ascii="Helvetica" w:eastAsia="Times New Roman" w:hAnsi="Helvetica" w:cs="Helvetica"/>
          <w:color w:val="333333"/>
          <w:sz w:val="21"/>
          <w:szCs w:val="21"/>
          <w:lang w:eastAsia="pl-PL"/>
        </w:rPr>
      </w:pPr>
      <w:r w:rsidRPr="00C42F78">
        <w:rPr>
          <w:rFonts w:ascii="Helvetica" w:eastAsia="Times New Roman" w:hAnsi="Helvetica" w:cs="Helvetica"/>
          <w:color w:val="333333"/>
          <w:sz w:val="21"/>
          <w:szCs w:val="21"/>
          <w:lang w:eastAsia="pl-PL"/>
        </w:rPr>
        <w:t>Deklarację sporządzono na podstawie samooceny przeprowadzonej przez podmiot publiczny.</w:t>
      </w:r>
    </w:p>
    <w:p w14:paraId="37629BFD" w14:textId="7164EDA6" w:rsidR="00C42F78" w:rsidRPr="00C42F78" w:rsidRDefault="00C42F78" w:rsidP="00C22E52">
      <w:pPr>
        <w:shd w:val="clear" w:color="auto" w:fill="FFFFFF"/>
        <w:spacing w:after="150" w:line="240" w:lineRule="auto"/>
        <w:rPr>
          <w:rFonts w:ascii="Helvetica" w:eastAsia="Times New Roman" w:hAnsi="Helvetica" w:cs="Helvetica"/>
          <w:color w:val="333333"/>
          <w:sz w:val="21"/>
          <w:szCs w:val="21"/>
          <w:lang w:eastAsia="pl-PL"/>
        </w:rPr>
      </w:pPr>
      <w:r w:rsidRPr="00C42F78">
        <w:rPr>
          <w:rFonts w:ascii="Helvetica" w:eastAsia="Times New Roman" w:hAnsi="Helvetica" w:cs="Helvetica"/>
          <w:color w:val="333333"/>
          <w:sz w:val="21"/>
          <w:szCs w:val="21"/>
          <w:lang w:eastAsia="pl-PL"/>
        </w:rPr>
        <w:t xml:space="preserve">Data ostatniego przeglądu deklaracji: </w:t>
      </w:r>
      <w:r w:rsidR="00BB4DA4">
        <w:rPr>
          <w:rFonts w:ascii="Helvetica" w:eastAsia="Times New Roman" w:hAnsi="Helvetica" w:cs="Helvetica"/>
          <w:color w:val="333333"/>
          <w:sz w:val="21"/>
          <w:szCs w:val="21"/>
          <w:lang w:eastAsia="pl-PL"/>
        </w:rPr>
        <w:t>2024-03-26</w:t>
      </w:r>
      <w:r w:rsidRPr="00C42F78">
        <w:rPr>
          <w:rFonts w:ascii="Helvetica" w:eastAsia="Times New Roman" w:hAnsi="Helvetica" w:cs="Helvetica"/>
          <w:color w:val="333333"/>
          <w:sz w:val="21"/>
          <w:szCs w:val="21"/>
          <w:lang w:eastAsia="pl-PL"/>
        </w:rPr>
        <w:t>.</w:t>
      </w:r>
    </w:p>
    <w:p w14:paraId="6C343B74" w14:textId="77777777" w:rsidR="00743CA8" w:rsidRPr="0025114F" w:rsidRDefault="00743CA8" w:rsidP="0025114F">
      <w:pPr>
        <w:shd w:val="clear" w:color="auto" w:fill="FFFFFF"/>
        <w:spacing w:after="0" w:line="240" w:lineRule="auto"/>
        <w:rPr>
          <w:rFonts w:ascii="Helvetica" w:hAnsi="Helvetica" w:cs="Helvetica"/>
        </w:rPr>
      </w:pPr>
    </w:p>
    <w:p w14:paraId="052F6B55" w14:textId="342AE231"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Informacje zwrotne i dane kontaktowe</w:t>
      </w:r>
    </w:p>
    <w:p w14:paraId="3505862C" w14:textId="7EDA70CA" w:rsidR="00C115CC" w:rsidRPr="00897CD3" w:rsidRDefault="00873CB8" w:rsidP="008645C3">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 xml:space="preserve">W przypadku problemów z dostępnością strony internetowej prosimy o kontakt. Osobą </w:t>
      </w:r>
      <w:r w:rsidR="00897CD3">
        <w:rPr>
          <w:rFonts w:ascii="Helvetica" w:eastAsia="Times New Roman" w:hAnsi="Helvetica" w:cs="Helvetica"/>
          <w:color w:val="333333"/>
          <w:sz w:val="21"/>
          <w:szCs w:val="21"/>
          <w:lang w:eastAsia="pl-PL"/>
        </w:rPr>
        <w:t>wyznaczoną do kontaktu</w:t>
      </w:r>
      <w:r w:rsidRPr="00BC00ED">
        <w:rPr>
          <w:rFonts w:ascii="Helvetica" w:eastAsia="Times New Roman" w:hAnsi="Helvetica" w:cs="Helvetica"/>
          <w:color w:val="333333"/>
          <w:sz w:val="21"/>
          <w:szCs w:val="21"/>
          <w:lang w:eastAsia="pl-PL"/>
        </w:rPr>
        <w:t xml:space="preserve"> jest </w:t>
      </w:r>
      <w:r w:rsidR="008645C3" w:rsidRPr="00BC00ED">
        <w:rPr>
          <w:rFonts w:ascii="Helvetica" w:eastAsia="Times New Roman" w:hAnsi="Helvetica" w:cs="Helvetica"/>
          <w:color w:val="333333"/>
          <w:sz w:val="21"/>
          <w:szCs w:val="21"/>
          <w:lang w:eastAsia="pl-PL"/>
        </w:rPr>
        <w:t>Karolina Orowiecka</w:t>
      </w:r>
      <w:r w:rsidRPr="00BC00ED">
        <w:rPr>
          <w:rFonts w:ascii="Helvetica" w:eastAsia="Times New Roman" w:hAnsi="Helvetica" w:cs="Helvetica"/>
          <w:color w:val="333333"/>
          <w:sz w:val="21"/>
          <w:szCs w:val="21"/>
          <w:lang w:eastAsia="pl-PL"/>
        </w:rPr>
        <w:t>, adres</w:t>
      </w:r>
      <w:r w:rsidR="00897CD3">
        <w:rPr>
          <w:rFonts w:ascii="Helvetica" w:eastAsia="Times New Roman" w:hAnsi="Helvetica" w:cs="Helvetica"/>
          <w:color w:val="333333"/>
          <w:sz w:val="21"/>
          <w:szCs w:val="21"/>
          <w:lang w:eastAsia="pl-PL"/>
        </w:rPr>
        <w:t xml:space="preserve"> poczty </w:t>
      </w:r>
      <w:r w:rsidR="00D5608E" w:rsidRPr="00BC00ED">
        <w:rPr>
          <w:rFonts w:ascii="Helvetica" w:eastAsia="Times New Roman" w:hAnsi="Helvetica" w:cs="Helvetica"/>
          <w:color w:val="333333"/>
          <w:sz w:val="21"/>
          <w:szCs w:val="21"/>
          <w:lang w:eastAsia="pl-PL"/>
        </w:rPr>
        <w:t>elektronicznej</w:t>
      </w:r>
      <w:r w:rsidR="00897CD3">
        <w:rPr>
          <w:rFonts w:ascii="Helvetica" w:eastAsia="Times New Roman" w:hAnsi="Helvetica" w:cs="Helvetica"/>
          <w:color w:val="333333"/>
          <w:sz w:val="21"/>
          <w:szCs w:val="21"/>
          <w:lang w:eastAsia="pl-PL"/>
        </w:rPr>
        <w:t xml:space="preserve"> </w:t>
      </w:r>
      <w:r w:rsidR="008645C3" w:rsidRPr="00B274A0">
        <w:rPr>
          <w:rFonts w:ascii="Helvetica" w:eastAsia="Times New Roman" w:hAnsi="Helvetica" w:cs="Helvetica"/>
          <w:color w:val="333333"/>
          <w:sz w:val="21"/>
          <w:szCs w:val="21"/>
          <w:lang w:eastAsia="pl-PL"/>
        </w:rPr>
        <w:t>karolina.orowiecka@ms.gov.pl</w:t>
      </w:r>
      <w:r w:rsidR="00D5608E" w:rsidRPr="00B274A0">
        <w:rPr>
          <w:rFonts w:ascii="Helvetica" w:eastAsia="Times New Roman" w:hAnsi="Helvetica" w:cs="Helvetica"/>
          <w:color w:val="333333"/>
          <w:sz w:val="21"/>
          <w:szCs w:val="21"/>
          <w:lang w:eastAsia="pl-PL"/>
        </w:rPr>
        <w:t>.</w:t>
      </w:r>
      <w:r w:rsidRPr="00BC00ED">
        <w:rPr>
          <w:rFonts w:ascii="Helvetica" w:eastAsia="Times New Roman" w:hAnsi="Helvetica" w:cs="Helvetica"/>
          <w:color w:val="333333"/>
          <w:sz w:val="21"/>
          <w:szCs w:val="21"/>
          <w:lang w:eastAsia="pl-PL"/>
        </w:rPr>
        <w:t xml:space="preserve"> Kontaktować można się także dzwoniąc </w:t>
      </w:r>
      <w:r w:rsidR="00D5608E">
        <w:rPr>
          <w:rFonts w:ascii="Helvetica" w:eastAsia="Times New Roman" w:hAnsi="Helvetica" w:cs="Helvetica"/>
          <w:color w:val="333333"/>
          <w:sz w:val="21"/>
          <w:szCs w:val="21"/>
          <w:lang w:eastAsia="pl-PL"/>
        </w:rPr>
        <w:t xml:space="preserve">pod </w:t>
      </w:r>
      <w:r w:rsidRPr="00BC00ED">
        <w:rPr>
          <w:rFonts w:ascii="Helvetica" w:eastAsia="Times New Roman" w:hAnsi="Helvetica" w:cs="Helvetica"/>
          <w:color w:val="333333"/>
          <w:sz w:val="21"/>
          <w:szCs w:val="21"/>
          <w:lang w:eastAsia="pl-PL"/>
        </w:rPr>
        <w:t>numer telefonu</w:t>
      </w:r>
      <w:r w:rsidR="00897CD3">
        <w:rPr>
          <w:rFonts w:ascii="Helvetica" w:eastAsia="Times New Roman" w:hAnsi="Helvetica" w:cs="Helvetica"/>
          <w:color w:val="333333"/>
          <w:sz w:val="21"/>
          <w:szCs w:val="21"/>
          <w:lang w:eastAsia="pl-PL"/>
        </w:rPr>
        <w:t xml:space="preserve">:  </w:t>
      </w:r>
      <w:r w:rsidRPr="00BC00ED">
        <w:rPr>
          <w:rFonts w:ascii="Helvetica" w:eastAsia="Times New Roman" w:hAnsi="Helvetica" w:cs="Helvetica"/>
          <w:color w:val="333333"/>
          <w:sz w:val="21"/>
          <w:szCs w:val="21"/>
          <w:lang w:eastAsia="pl-PL"/>
        </w:rPr>
        <w:t>(22) 23-90-</w:t>
      </w:r>
      <w:r w:rsidR="008645C3" w:rsidRPr="00BC00ED">
        <w:rPr>
          <w:rFonts w:ascii="Helvetica" w:eastAsia="Times New Roman" w:hAnsi="Helvetica" w:cs="Helvetica"/>
          <w:color w:val="333333"/>
          <w:sz w:val="21"/>
          <w:szCs w:val="21"/>
          <w:lang w:eastAsia="pl-PL"/>
        </w:rPr>
        <w:t>497</w:t>
      </w:r>
      <w:r w:rsidRPr="00BC00ED">
        <w:rPr>
          <w:rFonts w:ascii="Helvetica" w:eastAsia="Times New Roman" w:hAnsi="Helvetica" w:cs="Helvetica"/>
          <w:color w:val="333333"/>
          <w:sz w:val="21"/>
          <w:szCs w:val="21"/>
          <w:lang w:eastAsia="pl-PL"/>
        </w:rPr>
        <w:t xml:space="preserve">. </w:t>
      </w:r>
      <w:r w:rsidR="008645C3" w:rsidRPr="00BC00ED">
        <w:rPr>
          <w:rFonts w:ascii="Helvetica" w:eastAsia="Times New Roman" w:hAnsi="Helvetica" w:cs="Helvetica"/>
          <w:color w:val="333333"/>
          <w:sz w:val="21"/>
          <w:szCs w:val="21"/>
          <w:lang w:eastAsia="pl-PL"/>
        </w:rPr>
        <w:t xml:space="preserve">Informacje statystyczne uzyskać można składając wniosek o udostępnienie informacji publicznej </w:t>
      </w:r>
      <w:r w:rsidR="00D5608E">
        <w:rPr>
          <w:rFonts w:ascii="Helvetica" w:eastAsia="Times New Roman" w:hAnsi="Helvetica" w:cs="Helvetica"/>
          <w:color w:val="333333"/>
          <w:sz w:val="21"/>
          <w:szCs w:val="21"/>
          <w:lang w:eastAsia="pl-PL"/>
        </w:rPr>
        <w:t xml:space="preserve">zgodnie z procedurą dostępu do informacji publicznej </w:t>
      </w:r>
      <w:r w:rsidR="008645C3" w:rsidRPr="00BC00ED">
        <w:rPr>
          <w:rFonts w:ascii="Helvetica" w:eastAsia="Times New Roman" w:hAnsi="Helvetica" w:cs="Helvetica"/>
          <w:color w:val="333333"/>
          <w:sz w:val="21"/>
          <w:szCs w:val="21"/>
          <w:lang w:eastAsia="pl-PL"/>
        </w:rPr>
        <w:t>– według formularza zamieszczonego na stronie internetowej</w:t>
      </w:r>
      <w:r w:rsidR="008645C3" w:rsidRPr="00405D1B">
        <w:rPr>
          <w:rFonts w:ascii="Helvetica" w:eastAsia="Times New Roman" w:hAnsi="Helvetica" w:cs="Helvetica"/>
          <w:b/>
          <w:bCs/>
          <w:color w:val="333333"/>
          <w:sz w:val="21"/>
          <w:szCs w:val="21"/>
          <w:lang w:eastAsia="pl-PL"/>
        </w:rPr>
        <w:t xml:space="preserve"> </w:t>
      </w:r>
      <w:r w:rsidR="008645C3" w:rsidRPr="00B274A0">
        <w:rPr>
          <w:rFonts w:ascii="Helvetica" w:eastAsia="Times New Roman" w:hAnsi="Helvetica" w:cs="Helvetica"/>
          <w:color w:val="333333"/>
          <w:sz w:val="21"/>
          <w:szCs w:val="21"/>
          <w:lang w:eastAsia="pl-PL"/>
        </w:rPr>
        <w:t xml:space="preserve">Ministerstwa Sprawiedliwości </w:t>
      </w:r>
      <w:r w:rsidR="00405D1B" w:rsidRPr="00B274A0">
        <w:rPr>
          <w:rFonts w:ascii="Helvetica" w:eastAsia="Times New Roman" w:hAnsi="Helvetica" w:cs="Helvetica"/>
          <w:color w:val="333333"/>
          <w:sz w:val="21"/>
          <w:szCs w:val="21"/>
          <w:lang w:eastAsia="pl-PL"/>
        </w:rPr>
        <w:t>pod linkiem</w:t>
      </w:r>
      <w:r w:rsidR="00405D1B">
        <w:rPr>
          <w:rFonts w:ascii="Helvetica" w:eastAsia="Times New Roman" w:hAnsi="Helvetica" w:cs="Helvetica"/>
          <w:b/>
          <w:bCs/>
          <w:color w:val="333333"/>
          <w:sz w:val="21"/>
          <w:szCs w:val="21"/>
          <w:lang w:eastAsia="pl-PL"/>
        </w:rPr>
        <w:t xml:space="preserve"> </w:t>
      </w:r>
      <w:hyperlink r:id="rId6" w:history="1">
        <w:r w:rsidR="00405D1B" w:rsidRPr="00B274A0">
          <w:rPr>
            <w:rStyle w:val="Hipercze"/>
            <w:rFonts w:ascii="Helvetica" w:hAnsi="Helvetica" w:cs="Helvetica"/>
            <w:b/>
            <w:bCs/>
            <w:sz w:val="21"/>
            <w:szCs w:val="21"/>
          </w:rPr>
          <w:t>https://www.gov.pl/web/sprawiedliwosc/kontakt-informacja-publiczna</w:t>
        </w:r>
      </w:hyperlink>
      <w:r w:rsidR="00405D1B">
        <w:t xml:space="preserve"> </w:t>
      </w:r>
      <w:r w:rsidR="008645C3" w:rsidRPr="00BC00ED">
        <w:rPr>
          <w:rFonts w:ascii="Helvetica" w:eastAsia="Times New Roman" w:hAnsi="Helvetica" w:cs="Helvetica"/>
          <w:color w:val="333333"/>
          <w:sz w:val="21"/>
          <w:szCs w:val="21"/>
          <w:lang w:eastAsia="pl-PL"/>
        </w:rPr>
        <w:t xml:space="preserve">lub bezpośrednio w siedzibie Wydziału Statystycznej Informacji Zarządczej - po wcześniejszym uzgodnieniu terminu spotkania pod numerem telefonu </w:t>
      </w:r>
      <w:r w:rsidR="00897CD3">
        <w:rPr>
          <w:rFonts w:ascii="Helvetica" w:eastAsia="Times New Roman" w:hAnsi="Helvetica" w:cs="Helvetica"/>
          <w:color w:val="333333"/>
          <w:sz w:val="21"/>
          <w:szCs w:val="21"/>
          <w:lang w:eastAsia="pl-PL"/>
        </w:rPr>
        <w:t>(</w:t>
      </w:r>
      <w:r w:rsidR="008645C3" w:rsidRPr="00BC00ED">
        <w:rPr>
          <w:rFonts w:ascii="Helvetica" w:eastAsia="Times New Roman" w:hAnsi="Helvetica" w:cs="Helvetica"/>
          <w:color w:val="333333"/>
          <w:sz w:val="21"/>
          <w:szCs w:val="21"/>
          <w:lang w:eastAsia="pl-PL"/>
        </w:rPr>
        <w:t>22</w:t>
      </w:r>
      <w:r w:rsidR="00897CD3">
        <w:rPr>
          <w:rFonts w:ascii="Helvetica" w:eastAsia="Times New Roman" w:hAnsi="Helvetica" w:cs="Helvetica"/>
          <w:color w:val="333333"/>
          <w:sz w:val="21"/>
          <w:szCs w:val="21"/>
          <w:lang w:eastAsia="pl-PL"/>
        </w:rPr>
        <w:t>)</w:t>
      </w:r>
      <w:r w:rsidR="008645C3" w:rsidRPr="00BC00ED">
        <w:rPr>
          <w:rFonts w:ascii="Helvetica" w:eastAsia="Times New Roman" w:hAnsi="Helvetica" w:cs="Helvetica"/>
          <w:color w:val="333333"/>
          <w:sz w:val="21"/>
          <w:szCs w:val="21"/>
          <w:lang w:eastAsia="pl-PL"/>
        </w:rPr>
        <w:t xml:space="preserve"> 23 90</w:t>
      </w:r>
      <w:r w:rsidR="00C73267">
        <w:rPr>
          <w:rFonts w:ascii="Helvetica" w:eastAsia="Times New Roman" w:hAnsi="Helvetica" w:cs="Helvetica"/>
          <w:color w:val="333333"/>
          <w:sz w:val="21"/>
          <w:szCs w:val="21"/>
          <w:lang w:eastAsia="pl-PL"/>
        </w:rPr>
        <w:t> </w:t>
      </w:r>
      <w:r w:rsidR="008645C3" w:rsidRPr="00BC00ED">
        <w:rPr>
          <w:rFonts w:ascii="Helvetica" w:eastAsia="Times New Roman" w:hAnsi="Helvetica" w:cs="Helvetica"/>
          <w:color w:val="333333"/>
          <w:sz w:val="21"/>
          <w:szCs w:val="21"/>
          <w:lang w:eastAsia="pl-PL"/>
        </w:rPr>
        <w:t>30</w:t>
      </w:r>
      <w:r w:rsidR="00C73267">
        <w:rPr>
          <w:rFonts w:ascii="Helvetica" w:eastAsia="Times New Roman" w:hAnsi="Helvetica" w:cs="Helvetica"/>
          <w:color w:val="333333"/>
          <w:sz w:val="21"/>
          <w:szCs w:val="21"/>
          <w:lang w:eastAsia="pl-PL"/>
        </w:rPr>
        <w:t xml:space="preserve">4 </w:t>
      </w:r>
      <w:r w:rsidR="008645C3" w:rsidRPr="00BC00ED">
        <w:rPr>
          <w:rFonts w:ascii="Helvetica" w:eastAsia="Times New Roman" w:hAnsi="Helvetica" w:cs="Helvetica"/>
          <w:color w:val="333333"/>
          <w:sz w:val="21"/>
          <w:szCs w:val="21"/>
          <w:lang w:eastAsia="pl-PL"/>
        </w:rPr>
        <w:t>(497).</w:t>
      </w:r>
    </w:p>
    <w:p w14:paraId="05F205AD" w14:textId="77777777" w:rsidR="003005B4" w:rsidRPr="0025114F" w:rsidRDefault="003005B4" w:rsidP="0025114F">
      <w:pPr>
        <w:shd w:val="clear" w:color="auto" w:fill="FFFFFF"/>
        <w:spacing w:after="0" w:line="240" w:lineRule="auto"/>
        <w:rPr>
          <w:rFonts w:ascii="Helvetica" w:hAnsi="Helvetica" w:cs="Helvetica"/>
        </w:rPr>
      </w:pPr>
    </w:p>
    <w:p w14:paraId="59A28058" w14:textId="77777777" w:rsidR="0025114F" w:rsidRDefault="0025114F" w:rsidP="008645C3">
      <w:pPr>
        <w:shd w:val="clear" w:color="auto" w:fill="FFFFFF"/>
        <w:spacing w:after="150" w:line="240" w:lineRule="auto"/>
        <w:rPr>
          <w:rFonts w:ascii="Helvetica" w:eastAsia="Times New Roman" w:hAnsi="Helvetica" w:cs="Helvetica"/>
          <w:b/>
          <w:bCs/>
          <w:color w:val="333333"/>
          <w:sz w:val="27"/>
          <w:szCs w:val="27"/>
          <w:lang w:eastAsia="pl-PL"/>
        </w:rPr>
      </w:pPr>
    </w:p>
    <w:p w14:paraId="2DB0F1F9" w14:textId="77777777" w:rsidR="0025114F" w:rsidRDefault="0025114F" w:rsidP="008645C3">
      <w:pPr>
        <w:shd w:val="clear" w:color="auto" w:fill="FFFFFF"/>
        <w:spacing w:after="150" w:line="240" w:lineRule="auto"/>
        <w:rPr>
          <w:rFonts w:ascii="Helvetica" w:eastAsia="Times New Roman" w:hAnsi="Helvetica" w:cs="Helvetica"/>
          <w:b/>
          <w:bCs/>
          <w:color w:val="333333"/>
          <w:sz w:val="27"/>
          <w:szCs w:val="27"/>
          <w:lang w:eastAsia="pl-PL"/>
        </w:rPr>
      </w:pPr>
    </w:p>
    <w:p w14:paraId="25710DDE" w14:textId="4A22A216" w:rsidR="00873CB8" w:rsidRPr="00BC00ED" w:rsidRDefault="00873CB8" w:rsidP="008645C3">
      <w:pPr>
        <w:shd w:val="clear" w:color="auto" w:fill="FFFFFF"/>
        <w:spacing w:after="150" w:line="240" w:lineRule="auto"/>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Informacja na temat procedury</w:t>
      </w:r>
    </w:p>
    <w:p w14:paraId="7D2DC474" w14:textId="65CBB851" w:rsidR="00873CB8" w:rsidRPr="0025114F" w:rsidRDefault="00873CB8"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 xml:space="preserve">Każdy ma prawo do wystąpienia z żądaniem zapewnienia dostępności cyfrowej strony internetowej lub jakiegoś jej elementu. Można także zażądać udostępnienia informacji za pomocą alternatywnego sposobu dostępu, na przykład przez odczytanie niedostępnego cyfrowo dokumentu, opisanie zawartości filmu bez </w:t>
      </w:r>
      <w:proofErr w:type="spellStart"/>
      <w:r w:rsidRPr="00BC00ED">
        <w:rPr>
          <w:rFonts w:ascii="Helvetica" w:eastAsia="Times New Roman" w:hAnsi="Helvetica" w:cs="Helvetica"/>
          <w:color w:val="333333"/>
          <w:sz w:val="21"/>
          <w:szCs w:val="21"/>
          <w:lang w:eastAsia="pl-PL"/>
        </w:rPr>
        <w:t>audiodeskrypcji</w:t>
      </w:r>
      <w:proofErr w:type="spellEnd"/>
      <w:r w:rsidRPr="00BC00ED">
        <w:rPr>
          <w:rFonts w:ascii="Helvetica" w:eastAsia="Times New Roman" w:hAnsi="Helvetica" w:cs="Helvetica"/>
          <w:color w:val="333333"/>
          <w:sz w:val="21"/>
          <w:szCs w:val="21"/>
          <w:lang w:eastAsia="pl-PL"/>
        </w:rPr>
        <w:t xml:space="preserve">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lub elementu strony internetowej. Po wyczerpaniu wskazanej wyżej procedury </w:t>
      </w:r>
      <w:r w:rsidRPr="0025114F">
        <w:rPr>
          <w:rFonts w:ascii="Helvetica" w:eastAsia="Times New Roman" w:hAnsi="Helvetica" w:cs="Helvetica"/>
          <w:color w:val="333333"/>
          <w:sz w:val="21"/>
          <w:szCs w:val="21"/>
          <w:lang w:eastAsia="pl-PL"/>
        </w:rPr>
        <w:t>można także złożyć wniosek do Rzecznika Praw Obywatelskich. Link do strony Rzecznika Praw Obywatelskich: </w:t>
      </w:r>
      <w:hyperlink r:id="rId7" w:history="1">
        <w:r w:rsidR="00405D1B" w:rsidRPr="006506C5">
          <w:rPr>
            <w:rStyle w:val="Hipercze"/>
            <w:b/>
            <w:bCs/>
            <w:sz w:val="21"/>
            <w:szCs w:val="21"/>
          </w:rPr>
          <w:t>https://www.rpo.gov.pl</w:t>
        </w:r>
      </w:hyperlink>
      <w:r w:rsidRPr="0025114F">
        <w:rPr>
          <w:rFonts w:ascii="Helvetica" w:eastAsia="Times New Roman" w:hAnsi="Helvetica" w:cs="Helvetica"/>
          <w:b/>
          <w:bCs/>
          <w:color w:val="333333"/>
          <w:sz w:val="21"/>
          <w:szCs w:val="21"/>
          <w:lang w:eastAsia="pl-PL"/>
        </w:rPr>
        <w:t>.</w:t>
      </w:r>
    </w:p>
    <w:p w14:paraId="5FD688EE" w14:textId="77777777"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Dostępność architektoniczna</w:t>
      </w:r>
    </w:p>
    <w:p w14:paraId="297AA985" w14:textId="3C4B3C98" w:rsidR="00D5608E" w:rsidRDefault="00C115CC"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Wydział Statystycznej Informacji Zarządczej</w:t>
      </w:r>
      <w:r w:rsidR="00873CB8" w:rsidRPr="00BC00ED">
        <w:rPr>
          <w:rFonts w:ascii="Helvetica" w:eastAsia="Times New Roman" w:hAnsi="Helvetica" w:cs="Helvetica"/>
          <w:color w:val="333333"/>
          <w:sz w:val="21"/>
          <w:szCs w:val="21"/>
          <w:lang w:eastAsia="pl-PL"/>
        </w:rPr>
        <w:t xml:space="preserve"> </w:t>
      </w:r>
      <w:r w:rsidRPr="00BC00ED">
        <w:rPr>
          <w:rFonts w:ascii="Helvetica" w:eastAsia="Times New Roman" w:hAnsi="Helvetica" w:cs="Helvetica"/>
          <w:color w:val="333333"/>
          <w:sz w:val="21"/>
          <w:szCs w:val="21"/>
          <w:lang w:eastAsia="pl-PL"/>
        </w:rPr>
        <w:t xml:space="preserve"> Departamentu Strategii i Funduszy Europejskich </w:t>
      </w:r>
      <w:r w:rsidR="003A4EC9">
        <w:rPr>
          <w:rFonts w:ascii="Helvetica" w:eastAsia="Times New Roman" w:hAnsi="Helvetica" w:cs="Helvetica"/>
          <w:color w:val="333333"/>
          <w:sz w:val="21"/>
          <w:szCs w:val="21"/>
          <w:lang w:eastAsia="pl-PL"/>
        </w:rPr>
        <w:t xml:space="preserve">w </w:t>
      </w:r>
      <w:r w:rsidR="003A4EC9" w:rsidRPr="00BC00ED">
        <w:rPr>
          <w:rFonts w:ascii="Helvetica" w:eastAsia="Times New Roman" w:hAnsi="Helvetica" w:cs="Helvetica"/>
          <w:color w:val="333333"/>
          <w:sz w:val="21"/>
          <w:szCs w:val="21"/>
          <w:lang w:eastAsia="pl-PL"/>
        </w:rPr>
        <w:t>Ministerstw</w:t>
      </w:r>
      <w:r w:rsidR="003A4EC9">
        <w:rPr>
          <w:rFonts w:ascii="Helvetica" w:eastAsia="Times New Roman" w:hAnsi="Helvetica" w:cs="Helvetica"/>
          <w:color w:val="333333"/>
          <w:sz w:val="21"/>
          <w:szCs w:val="21"/>
          <w:lang w:eastAsia="pl-PL"/>
        </w:rPr>
        <w:t>ie</w:t>
      </w:r>
      <w:r w:rsidR="003A4EC9" w:rsidRPr="00BC00ED">
        <w:rPr>
          <w:rFonts w:ascii="Helvetica" w:eastAsia="Times New Roman" w:hAnsi="Helvetica" w:cs="Helvetica"/>
          <w:color w:val="333333"/>
          <w:sz w:val="21"/>
          <w:szCs w:val="21"/>
          <w:lang w:eastAsia="pl-PL"/>
        </w:rPr>
        <w:t xml:space="preserve"> Sprawiedliwości </w:t>
      </w:r>
      <w:r w:rsidR="00873CB8" w:rsidRPr="00BC00ED">
        <w:rPr>
          <w:rFonts w:ascii="Helvetica" w:eastAsia="Times New Roman" w:hAnsi="Helvetica" w:cs="Helvetica"/>
          <w:color w:val="333333"/>
          <w:sz w:val="21"/>
          <w:szCs w:val="21"/>
          <w:lang w:eastAsia="pl-PL"/>
        </w:rPr>
        <w:t>zlokalizowan</w:t>
      </w:r>
      <w:r w:rsidRPr="00BC00ED">
        <w:rPr>
          <w:rFonts w:ascii="Helvetica" w:eastAsia="Times New Roman" w:hAnsi="Helvetica" w:cs="Helvetica"/>
          <w:color w:val="333333"/>
          <w:sz w:val="21"/>
          <w:szCs w:val="21"/>
          <w:lang w:eastAsia="pl-PL"/>
        </w:rPr>
        <w:t>y</w:t>
      </w:r>
      <w:r w:rsidR="00873CB8" w:rsidRPr="00BC00ED">
        <w:rPr>
          <w:rFonts w:ascii="Helvetica" w:eastAsia="Times New Roman" w:hAnsi="Helvetica" w:cs="Helvetica"/>
          <w:color w:val="333333"/>
          <w:sz w:val="21"/>
          <w:szCs w:val="21"/>
          <w:lang w:eastAsia="pl-PL"/>
        </w:rPr>
        <w:t xml:space="preserve"> jest </w:t>
      </w:r>
      <w:r w:rsidR="003A4EC9">
        <w:rPr>
          <w:rFonts w:ascii="Helvetica" w:eastAsia="Times New Roman" w:hAnsi="Helvetica" w:cs="Helvetica"/>
          <w:color w:val="333333"/>
          <w:sz w:val="21"/>
          <w:szCs w:val="21"/>
          <w:lang w:eastAsia="pl-PL"/>
        </w:rPr>
        <w:t xml:space="preserve">w budynku </w:t>
      </w:r>
      <w:r w:rsidR="00873CB8" w:rsidRPr="00BC00ED">
        <w:rPr>
          <w:rFonts w:ascii="Helvetica" w:eastAsia="Times New Roman" w:hAnsi="Helvetica" w:cs="Helvetica"/>
          <w:color w:val="333333"/>
          <w:sz w:val="21"/>
          <w:szCs w:val="21"/>
          <w:lang w:eastAsia="pl-PL"/>
        </w:rPr>
        <w:t xml:space="preserve">przy ul. </w:t>
      </w:r>
      <w:r w:rsidRPr="00BC00ED">
        <w:rPr>
          <w:rFonts w:ascii="Helvetica" w:eastAsia="Times New Roman" w:hAnsi="Helvetica" w:cs="Helvetica"/>
          <w:color w:val="333333"/>
          <w:sz w:val="21"/>
          <w:szCs w:val="21"/>
          <w:lang w:eastAsia="pl-PL"/>
        </w:rPr>
        <w:t>Chopina</w:t>
      </w:r>
      <w:r w:rsidR="00873CB8" w:rsidRPr="00BC00ED">
        <w:rPr>
          <w:rFonts w:ascii="Helvetica" w:eastAsia="Times New Roman" w:hAnsi="Helvetica" w:cs="Helvetica"/>
          <w:color w:val="333333"/>
          <w:sz w:val="21"/>
          <w:szCs w:val="21"/>
          <w:lang w:eastAsia="pl-PL"/>
        </w:rPr>
        <w:t xml:space="preserve"> 1 w Warszawie (kod pocztowy 00-</w:t>
      </w:r>
      <w:r w:rsidRPr="00BC00ED">
        <w:rPr>
          <w:rFonts w:ascii="Helvetica" w:eastAsia="Times New Roman" w:hAnsi="Helvetica" w:cs="Helvetica"/>
          <w:color w:val="333333"/>
          <w:sz w:val="21"/>
          <w:szCs w:val="21"/>
          <w:lang w:eastAsia="pl-PL"/>
        </w:rPr>
        <w:t>950</w:t>
      </w:r>
      <w:r w:rsidR="00873CB8" w:rsidRPr="00BC00ED">
        <w:rPr>
          <w:rFonts w:ascii="Helvetica" w:eastAsia="Times New Roman" w:hAnsi="Helvetica" w:cs="Helvetica"/>
          <w:color w:val="333333"/>
          <w:sz w:val="21"/>
          <w:szCs w:val="21"/>
          <w:lang w:eastAsia="pl-PL"/>
        </w:rPr>
        <w:t>)</w:t>
      </w:r>
      <w:r w:rsidR="00405D1B">
        <w:rPr>
          <w:rFonts w:ascii="Helvetica" w:eastAsia="Times New Roman" w:hAnsi="Helvetica" w:cs="Helvetica"/>
          <w:color w:val="333333"/>
          <w:sz w:val="21"/>
          <w:szCs w:val="21"/>
          <w:lang w:eastAsia="pl-PL"/>
        </w:rPr>
        <w:t>,</w:t>
      </w:r>
      <w:r w:rsidR="003A4EC9">
        <w:rPr>
          <w:rFonts w:ascii="Helvetica" w:eastAsia="Times New Roman" w:hAnsi="Helvetica" w:cs="Helvetica"/>
          <w:color w:val="333333"/>
          <w:sz w:val="21"/>
          <w:szCs w:val="21"/>
          <w:lang w:eastAsia="pl-PL"/>
        </w:rPr>
        <w:t xml:space="preserve"> na II </w:t>
      </w:r>
      <w:proofErr w:type="spellStart"/>
      <w:r w:rsidR="003A4EC9">
        <w:rPr>
          <w:rFonts w:ascii="Helvetica" w:eastAsia="Times New Roman" w:hAnsi="Helvetica" w:cs="Helvetica"/>
          <w:color w:val="333333"/>
          <w:sz w:val="21"/>
          <w:szCs w:val="21"/>
          <w:lang w:eastAsia="pl-PL"/>
        </w:rPr>
        <w:t>pietrze</w:t>
      </w:r>
      <w:proofErr w:type="spellEnd"/>
      <w:r w:rsidR="00405D1B">
        <w:rPr>
          <w:rFonts w:ascii="Helvetica" w:eastAsia="Times New Roman" w:hAnsi="Helvetica" w:cs="Helvetica"/>
          <w:color w:val="333333"/>
          <w:sz w:val="21"/>
          <w:szCs w:val="21"/>
          <w:lang w:eastAsia="pl-PL"/>
        </w:rPr>
        <w:t>, pokój nr 207.</w:t>
      </w:r>
    </w:p>
    <w:p w14:paraId="09BC74D9" w14:textId="72E47F34" w:rsidR="00D5608E" w:rsidRDefault="00D5608E"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Nie występują bariery architektoniczne uniemożliwiające dostęp do budynku osobom niepełnosprawnym poruszającym się na wózku.</w:t>
      </w:r>
      <w:r>
        <w:rPr>
          <w:rFonts w:ascii="Helvetica" w:eastAsia="Times New Roman" w:hAnsi="Helvetica" w:cs="Helvetica"/>
          <w:color w:val="333333"/>
          <w:sz w:val="21"/>
          <w:szCs w:val="21"/>
          <w:lang w:eastAsia="pl-PL"/>
        </w:rPr>
        <w:t xml:space="preserve"> </w:t>
      </w:r>
    </w:p>
    <w:p w14:paraId="4ABB858A" w14:textId="037B11BA" w:rsidR="00873CB8" w:rsidRPr="00BC00ED" w:rsidRDefault="00873CB8"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 xml:space="preserve">Wejście do budynku dla interesantów zlokalizowane jest od strony ulicy </w:t>
      </w:r>
      <w:r w:rsidR="00CF68D4" w:rsidRPr="00BC00ED">
        <w:rPr>
          <w:rFonts w:ascii="Helvetica" w:eastAsia="Times New Roman" w:hAnsi="Helvetica" w:cs="Helvetica"/>
          <w:color w:val="333333"/>
          <w:sz w:val="21"/>
          <w:szCs w:val="21"/>
          <w:lang w:eastAsia="pl-PL"/>
        </w:rPr>
        <w:t>Chopina 1</w:t>
      </w:r>
      <w:r w:rsidR="00D5608E">
        <w:rPr>
          <w:rFonts w:ascii="Helvetica" w:eastAsia="Times New Roman" w:hAnsi="Helvetica" w:cs="Helvetica"/>
          <w:color w:val="333333"/>
          <w:sz w:val="21"/>
          <w:szCs w:val="21"/>
          <w:lang w:eastAsia="pl-PL"/>
        </w:rPr>
        <w:t xml:space="preserve"> i jest wyposażone w </w:t>
      </w:r>
      <w:r w:rsidR="00104914">
        <w:rPr>
          <w:rFonts w:ascii="Helvetica" w:eastAsia="Times New Roman" w:hAnsi="Helvetica" w:cs="Helvetica"/>
          <w:color w:val="333333"/>
          <w:sz w:val="21"/>
          <w:szCs w:val="21"/>
          <w:lang w:eastAsia="pl-PL"/>
        </w:rPr>
        <w:t>podjazd dla wózków inwalidzkich</w:t>
      </w:r>
      <w:r w:rsidR="00D5608E">
        <w:rPr>
          <w:rFonts w:ascii="Helvetica" w:eastAsia="Times New Roman" w:hAnsi="Helvetica" w:cs="Helvetica"/>
          <w:color w:val="333333"/>
          <w:sz w:val="21"/>
          <w:szCs w:val="21"/>
          <w:lang w:eastAsia="pl-PL"/>
        </w:rPr>
        <w:t xml:space="preserve">. Budynek wyposażony jest także w </w:t>
      </w:r>
      <w:r w:rsidR="00D5608E" w:rsidRPr="00104914">
        <w:rPr>
          <w:rFonts w:ascii="Helvetica" w:eastAsia="Times New Roman" w:hAnsi="Helvetica" w:cs="Helvetica"/>
          <w:color w:val="333333"/>
          <w:sz w:val="21"/>
          <w:szCs w:val="21"/>
          <w:lang w:eastAsia="pl-PL"/>
        </w:rPr>
        <w:t>windy osobowe, umożliwiające poruszanie się i dostęp na każde piętro budynk</w:t>
      </w:r>
      <w:r w:rsidR="00D5608E">
        <w:rPr>
          <w:rFonts w:ascii="Helvetica" w:eastAsia="Times New Roman" w:hAnsi="Helvetica" w:cs="Helvetica"/>
          <w:color w:val="333333"/>
          <w:sz w:val="21"/>
          <w:szCs w:val="21"/>
          <w:lang w:eastAsia="pl-PL"/>
        </w:rPr>
        <w:t>u</w:t>
      </w:r>
      <w:r w:rsidR="00D5608E" w:rsidRPr="00104914">
        <w:rPr>
          <w:rFonts w:ascii="Helvetica" w:eastAsia="Times New Roman" w:hAnsi="Helvetica" w:cs="Helvetica"/>
          <w:color w:val="333333"/>
          <w:sz w:val="21"/>
          <w:szCs w:val="21"/>
          <w:lang w:eastAsia="pl-PL"/>
        </w:rPr>
        <w:t>.</w:t>
      </w:r>
      <w:r w:rsidR="00D5608E">
        <w:rPr>
          <w:rFonts w:ascii="Helvetica" w:eastAsia="Times New Roman" w:hAnsi="Helvetica" w:cs="Helvetica"/>
          <w:color w:val="333333"/>
          <w:sz w:val="21"/>
          <w:szCs w:val="21"/>
          <w:lang w:eastAsia="pl-PL"/>
        </w:rPr>
        <w:t xml:space="preserve"> </w:t>
      </w:r>
    </w:p>
    <w:p w14:paraId="10978866" w14:textId="4E7EF3F2" w:rsidR="004468AC" w:rsidRPr="003A4EC9" w:rsidRDefault="00BB4DA4" w:rsidP="003A4EC9">
      <w:pPr>
        <w:shd w:val="clear" w:color="auto" w:fill="FFFFFF"/>
        <w:spacing w:after="150" w:line="240" w:lineRule="auto"/>
        <w:rPr>
          <w:rFonts w:ascii="Helvetica" w:eastAsia="Times New Roman" w:hAnsi="Helvetica" w:cs="Helvetica"/>
          <w:color w:val="333333"/>
          <w:sz w:val="21"/>
          <w:szCs w:val="21"/>
          <w:lang w:eastAsia="pl-PL"/>
        </w:rPr>
      </w:pPr>
      <w:r w:rsidRPr="003A4EC9">
        <w:rPr>
          <w:rFonts w:ascii="Helvetica" w:eastAsia="Times New Roman" w:hAnsi="Helvetica" w:cs="Helvetica"/>
          <w:color w:val="333333"/>
          <w:sz w:val="21"/>
          <w:szCs w:val="21"/>
          <w:lang w:eastAsia="pl-PL"/>
        </w:rPr>
        <w:t>Biur</w:t>
      </w:r>
      <w:r w:rsidRPr="003A4EC9">
        <w:rPr>
          <w:rFonts w:ascii="Helvetica" w:eastAsia="Times New Roman" w:hAnsi="Helvetica" w:cs="Helvetica"/>
          <w:color w:val="333333"/>
          <w:sz w:val="21"/>
          <w:szCs w:val="21"/>
          <w:lang w:eastAsia="pl-PL"/>
        </w:rPr>
        <w:t>o</w:t>
      </w:r>
      <w:r w:rsidRPr="003A4EC9">
        <w:rPr>
          <w:rFonts w:ascii="Helvetica" w:eastAsia="Times New Roman" w:hAnsi="Helvetica" w:cs="Helvetica"/>
          <w:color w:val="333333"/>
          <w:sz w:val="21"/>
          <w:szCs w:val="21"/>
          <w:lang w:eastAsia="pl-PL"/>
        </w:rPr>
        <w:t xml:space="preserve"> Przepustek w </w:t>
      </w:r>
      <w:r w:rsidRPr="003A4EC9">
        <w:rPr>
          <w:rFonts w:ascii="Helvetica" w:eastAsia="Times New Roman" w:hAnsi="Helvetica" w:cs="Helvetica"/>
          <w:color w:val="333333"/>
          <w:sz w:val="21"/>
          <w:szCs w:val="21"/>
          <w:lang w:eastAsia="pl-PL"/>
        </w:rPr>
        <w:t>budynku</w:t>
      </w:r>
      <w:r w:rsidRPr="003A4EC9">
        <w:rPr>
          <w:rFonts w:ascii="Helvetica" w:eastAsia="Times New Roman" w:hAnsi="Helvetica" w:cs="Helvetica"/>
          <w:color w:val="333333"/>
          <w:sz w:val="21"/>
          <w:szCs w:val="21"/>
          <w:lang w:eastAsia="pl-PL"/>
        </w:rPr>
        <w:t xml:space="preserve"> Ministerstwa Sprawiedliwości zlokalizowany</w:t>
      </w:r>
      <w:r w:rsidRPr="003A4EC9">
        <w:rPr>
          <w:rFonts w:ascii="Helvetica" w:eastAsia="Times New Roman" w:hAnsi="Helvetica" w:cs="Helvetica"/>
          <w:color w:val="333333"/>
          <w:sz w:val="21"/>
          <w:szCs w:val="21"/>
          <w:lang w:eastAsia="pl-PL"/>
        </w:rPr>
        <w:t>m</w:t>
      </w:r>
      <w:r w:rsidRPr="003A4EC9">
        <w:rPr>
          <w:rFonts w:ascii="Helvetica" w:eastAsia="Times New Roman" w:hAnsi="Helvetica" w:cs="Helvetica"/>
          <w:color w:val="333333"/>
          <w:sz w:val="21"/>
          <w:szCs w:val="21"/>
          <w:lang w:eastAsia="pl-PL"/>
        </w:rPr>
        <w:t xml:space="preserve"> przy ul. Chopina 1</w:t>
      </w:r>
      <w:r w:rsidRPr="003A4EC9">
        <w:rPr>
          <w:rFonts w:ascii="Helvetica" w:eastAsia="Times New Roman" w:hAnsi="Helvetica" w:cs="Helvetica"/>
          <w:color w:val="333333"/>
          <w:sz w:val="21"/>
          <w:szCs w:val="21"/>
          <w:lang w:eastAsia="pl-PL"/>
        </w:rPr>
        <w:t xml:space="preserve"> </w:t>
      </w:r>
      <w:r w:rsidR="003A4EC9" w:rsidRPr="003A4EC9">
        <w:rPr>
          <w:rFonts w:ascii="Helvetica" w:eastAsia="Times New Roman" w:hAnsi="Helvetica" w:cs="Helvetica"/>
          <w:color w:val="333333"/>
          <w:sz w:val="21"/>
          <w:szCs w:val="21"/>
          <w:lang w:eastAsia="pl-PL"/>
        </w:rPr>
        <w:t xml:space="preserve"> w Warszawie </w:t>
      </w:r>
      <w:r w:rsidRPr="003A4EC9">
        <w:rPr>
          <w:rFonts w:ascii="Helvetica" w:eastAsia="Times New Roman" w:hAnsi="Helvetica" w:cs="Helvetica"/>
          <w:color w:val="333333"/>
          <w:sz w:val="21"/>
          <w:szCs w:val="21"/>
          <w:lang w:eastAsia="pl-PL"/>
        </w:rPr>
        <w:t xml:space="preserve">znajduje się na parterze budynku po lewej stronie od wejścia głównego i </w:t>
      </w:r>
      <w:r w:rsidRPr="003A4EC9">
        <w:rPr>
          <w:rFonts w:ascii="Helvetica" w:eastAsia="Times New Roman" w:hAnsi="Helvetica" w:cs="Helvetica"/>
          <w:color w:val="333333"/>
          <w:sz w:val="21"/>
          <w:szCs w:val="21"/>
          <w:lang w:eastAsia="pl-PL"/>
        </w:rPr>
        <w:t>wyposażon</w:t>
      </w:r>
      <w:r w:rsidRPr="003A4EC9">
        <w:rPr>
          <w:rFonts w:ascii="Helvetica" w:eastAsia="Times New Roman" w:hAnsi="Helvetica" w:cs="Helvetica"/>
          <w:color w:val="333333"/>
          <w:sz w:val="21"/>
          <w:szCs w:val="21"/>
          <w:lang w:eastAsia="pl-PL"/>
        </w:rPr>
        <w:t>e jest</w:t>
      </w:r>
      <w:r w:rsidRPr="003A4EC9">
        <w:rPr>
          <w:rFonts w:ascii="Helvetica" w:eastAsia="Times New Roman" w:hAnsi="Helvetica" w:cs="Helvetica"/>
          <w:color w:val="333333"/>
          <w:sz w:val="21"/>
          <w:szCs w:val="21"/>
          <w:lang w:eastAsia="pl-PL"/>
        </w:rPr>
        <w:t xml:space="preserve"> w pętl</w:t>
      </w:r>
      <w:r w:rsidRPr="003A4EC9">
        <w:rPr>
          <w:rFonts w:ascii="Helvetica" w:eastAsia="Times New Roman" w:hAnsi="Helvetica" w:cs="Helvetica"/>
          <w:color w:val="333333"/>
          <w:sz w:val="21"/>
          <w:szCs w:val="21"/>
          <w:lang w:eastAsia="pl-PL"/>
        </w:rPr>
        <w:t>ę</w:t>
      </w:r>
      <w:r w:rsidRPr="003A4EC9">
        <w:rPr>
          <w:rFonts w:ascii="Helvetica" w:eastAsia="Times New Roman" w:hAnsi="Helvetica" w:cs="Helvetica"/>
          <w:color w:val="333333"/>
          <w:sz w:val="21"/>
          <w:szCs w:val="21"/>
          <w:lang w:eastAsia="pl-PL"/>
        </w:rPr>
        <w:t xml:space="preserve"> indukcyjn</w:t>
      </w:r>
      <w:r w:rsidRPr="003A4EC9">
        <w:rPr>
          <w:rFonts w:ascii="Helvetica" w:eastAsia="Times New Roman" w:hAnsi="Helvetica" w:cs="Helvetica"/>
          <w:color w:val="333333"/>
          <w:sz w:val="21"/>
          <w:szCs w:val="21"/>
          <w:lang w:eastAsia="pl-PL"/>
        </w:rPr>
        <w:t>ą</w:t>
      </w:r>
      <w:r w:rsidRPr="003A4EC9">
        <w:rPr>
          <w:rFonts w:ascii="Helvetica" w:eastAsia="Times New Roman" w:hAnsi="Helvetica" w:cs="Helvetica"/>
          <w:color w:val="333333"/>
          <w:sz w:val="21"/>
          <w:szCs w:val="21"/>
          <w:lang w:eastAsia="pl-PL"/>
        </w:rPr>
        <w:t>.</w:t>
      </w:r>
    </w:p>
    <w:sectPr w:rsidR="004468AC" w:rsidRPr="003A4EC9" w:rsidSect="0025114F">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31753"/>
    <w:multiLevelType w:val="hybridMultilevel"/>
    <w:tmpl w:val="E0A0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DB066C"/>
    <w:multiLevelType w:val="multilevel"/>
    <w:tmpl w:val="2518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561271">
    <w:abstractNumId w:val="1"/>
  </w:num>
  <w:num w:numId="2" w16cid:durableId="190502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B8"/>
    <w:rsid w:val="00104914"/>
    <w:rsid w:val="001C1CAE"/>
    <w:rsid w:val="001E0C25"/>
    <w:rsid w:val="002336AA"/>
    <w:rsid w:val="0025114F"/>
    <w:rsid w:val="003005B4"/>
    <w:rsid w:val="003A4EC9"/>
    <w:rsid w:val="00405D1B"/>
    <w:rsid w:val="004468AC"/>
    <w:rsid w:val="005306B4"/>
    <w:rsid w:val="00556E54"/>
    <w:rsid w:val="00626A8C"/>
    <w:rsid w:val="00675538"/>
    <w:rsid w:val="00743CA8"/>
    <w:rsid w:val="00786BF5"/>
    <w:rsid w:val="008645C3"/>
    <w:rsid w:val="00873CB8"/>
    <w:rsid w:val="00897CD3"/>
    <w:rsid w:val="00B274A0"/>
    <w:rsid w:val="00BB4DA4"/>
    <w:rsid w:val="00BC00ED"/>
    <w:rsid w:val="00BC4789"/>
    <w:rsid w:val="00C115CC"/>
    <w:rsid w:val="00C22E52"/>
    <w:rsid w:val="00C42F78"/>
    <w:rsid w:val="00C73267"/>
    <w:rsid w:val="00CF68D4"/>
    <w:rsid w:val="00D5608E"/>
    <w:rsid w:val="00D73A72"/>
    <w:rsid w:val="00D920D5"/>
    <w:rsid w:val="00E57C75"/>
    <w:rsid w:val="00E84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DF1F"/>
  <w15:chartTrackingRefBased/>
  <w15:docId w15:val="{03395EA8-9FD3-4F72-85FB-5F673E9A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73CB8"/>
    <w:rPr>
      <w:color w:val="0563C1" w:themeColor="hyperlink"/>
      <w:u w:val="single"/>
    </w:rPr>
  </w:style>
  <w:style w:type="character" w:styleId="Nierozpoznanawzmianka">
    <w:name w:val="Unresolved Mention"/>
    <w:basedOn w:val="Domylnaczcionkaakapitu"/>
    <w:uiPriority w:val="99"/>
    <w:semiHidden/>
    <w:unhideWhenUsed/>
    <w:rsid w:val="00873CB8"/>
    <w:rPr>
      <w:color w:val="605E5C"/>
      <w:shd w:val="clear" w:color="auto" w:fill="E1DFDD"/>
    </w:rPr>
  </w:style>
  <w:style w:type="paragraph" w:styleId="Akapitzlist">
    <w:name w:val="List Paragraph"/>
    <w:basedOn w:val="Normalny"/>
    <w:uiPriority w:val="34"/>
    <w:qFormat/>
    <w:rsid w:val="00C1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10">
      <w:bodyDiv w:val="1"/>
      <w:marLeft w:val="0"/>
      <w:marRight w:val="0"/>
      <w:marTop w:val="0"/>
      <w:marBottom w:val="0"/>
      <w:divBdr>
        <w:top w:val="none" w:sz="0" w:space="0" w:color="auto"/>
        <w:left w:val="none" w:sz="0" w:space="0" w:color="auto"/>
        <w:bottom w:val="none" w:sz="0" w:space="0" w:color="auto"/>
        <w:right w:val="none" w:sz="0" w:space="0" w:color="auto"/>
      </w:divBdr>
    </w:div>
    <w:div w:id="1902060975">
      <w:bodyDiv w:val="1"/>
      <w:marLeft w:val="0"/>
      <w:marRight w:val="0"/>
      <w:marTop w:val="0"/>
      <w:marBottom w:val="0"/>
      <w:divBdr>
        <w:top w:val="none" w:sz="0" w:space="0" w:color="auto"/>
        <w:left w:val="none" w:sz="0" w:space="0" w:color="auto"/>
        <w:bottom w:val="none" w:sz="0" w:space="0" w:color="auto"/>
        <w:right w:val="none" w:sz="0" w:space="0" w:color="auto"/>
      </w:divBdr>
      <w:divsChild>
        <w:div w:id="184095314">
          <w:marLeft w:val="0"/>
          <w:marRight w:val="0"/>
          <w:marTop w:val="240"/>
          <w:marBottom w:val="0"/>
          <w:divBdr>
            <w:top w:val="none" w:sz="0" w:space="0" w:color="auto"/>
            <w:left w:val="none" w:sz="0" w:space="0" w:color="auto"/>
            <w:bottom w:val="none" w:sz="0" w:space="0" w:color="auto"/>
            <w:right w:val="none" w:sz="0" w:space="0" w:color="auto"/>
          </w:divBdr>
          <w:divsChild>
            <w:div w:id="104084984">
              <w:marLeft w:val="0"/>
              <w:marRight w:val="0"/>
              <w:marTop w:val="0"/>
              <w:marBottom w:val="0"/>
              <w:divBdr>
                <w:top w:val="none" w:sz="0" w:space="0" w:color="auto"/>
                <w:left w:val="none" w:sz="0" w:space="0" w:color="auto"/>
                <w:bottom w:val="none" w:sz="0" w:space="0" w:color="auto"/>
                <w:right w:val="none" w:sz="0" w:space="0" w:color="auto"/>
              </w:divBdr>
              <w:divsChild>
                <w:div w:id="10412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sprawiedliwosc/kontakt-informacja-publiczna" TargetMode="External"/><Relationship Id="rId5" Type="http://schemas.openxmlformats.org/officeDocument/2006/relationships/hyperlink" Target="https://dane.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825</Words>
  <Characters>4955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Justyna (DSF)</dc:creator>
  <cp:keywords/>
  <dc:description/>
  <cp:lastModifiedBy>Orowiecka Karolina  (DSF)</cp:lastModifiedBy>
  <cp:revision>3</cp:revision>
  <cp:lastPrinted>2024-04-03T08:07:00Z</cp:lastPrinted>
  <dcterms:created xsi:type="dcterms:W3CDTF">2024-04-03T08:20:00Z</dcterms:created>
  <dcterms:modified xsi:type="dcterms:W3CDTF">2024-04-03T09:08:00Z</dcterms:modified>
</cp:coreProperties>
</file>